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100"/>
        <w:gridCol w:w="1753"/>
        <w:gridCol w:w="4455"/>
      </w:tblGrid>
      <w:tr w:rsidR="00F43B4E" w:rsidRPr="000B7276" w:rsidTr="00016B1C">
        <w:tc>
          <w:tcPr>
            <w:tcW w:w="980" w:type="dxa"/>
          </w:tcPr>
          <w:p w:rsidR="00F43B4E" w:rsidRPr="000B7276" w:rsidRDefault="00F43B4E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Sorszám</w:t>
            </w:r>
          </w:p>
        </w:tc>
        <w:tc>
          <w:tcPr>
            <w:tcW w:w="3035" w:type="dxa"/>
          </w:tcPr>
          <w:p w:rsidR="00F43B4E" w:rsidRPr="000B7276" w:rsidRDefault="00F43B4E">
            <w:pPr>
              <w:rPr>
                <w:b/>
                <w:lang w:val="hu-HU"/>
              </w:rPr>
            </w:pPr>
            <w:r w:rsidRPr="000B7276">
              <w:rPr>
                <w:b/>
                <w:lang w:val="hu-HU"/>
              </w:rPr>
              <w:t>Cég</w:t>
            </w:r>
          </w:p>
        </w:tc>
        <w:tc>
          <w:tcPr>
            <w:tcW w:w="2481" w:type="dxa"/>
          </w:tcPr>
          <w:p w:rsidR="00F43B4E" w:rsidRPr="000B7276" w:rsidRDefault="005E7352">
            <w:pPr>
              <w:rPr>
                <w:b/>
              </w:rPr>
            </w:pPr>
            <w:r>
              <w:rPr>
                <w:b/>
              </w:rPr>
              <w:t>V</w:t>
            </w:r>
            <w:r w:rsidR="00F43B4E" w:rsidRPr="000B7276">
              <w:rPr>
                <w:b/>
              </w:rPr>
              <w:t>áros</w:t>
            </w:r>
          </w:p>
        </w:tc>
        <w:tc>
          <w:tcPr>
            <w:tcW w:w="2792" w:type="dxa"/>
          </w:tcPr>
          <w:p w:rsidR="00F43B4E" w:rsidRPr="000B7276" w:rsidRDefault="00F43B4E">
            <w:pPr>
              <w:rPr>
                <w:b/>
              </w:rPr>
            </w:pPr>
            <w:r w:rsidRPr="000B7276">
              <w:rPr>
                <w:b/>
              </w:rPr>
              <w:t>Szak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Adó-Nyerő Kft.</w:t>
            </w:r>
          </w:p>
        </w:tc>
        <w:tc>
          <w:tcPr>
            <w:tcW w:w="2481" w:type="dxa"/>
          </w:tcPr>
          <w:p w:rsidR="00F23D6B" w:rsidRDefault="00F23D6B">
            <w:r>
              <w:t>Debrecen</w:t>
            </w:r>
          </w:p>
        </w:tc>
        <w:tc>
          <w:tcPr>
            <w:tcW w:w="2792" w:type="dxa"/>
          </w:tcPr>
          <w:p w:rsidR="00F23D6B" w:rsidRDefault="00F23D6B">
            <w:r>
              <w:t>pénzügy</w:t>
            </w:r>
          </w:p>
        </w:tc>
      </w:tr>
      <w:tr w:rsidR="00C162B6" w:rsidTr="00016B1C">
        <w:tc>
          <w:tcPr>
            <w:tcW w:w="980" w:type="dxa"/>
          </w:tcPr>
          <w:p w:rsidR="00C162B6" w:rsidRDefault="00C162B6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C162B6" w:rsidRDefault="00C162B6">
            <w:r>
              <w:t>ADA Hungária Bútorgyár Kft.</w:t>
            </w:r>
          </w:p>
        </w:tc>
        <w:tc>
          <w:tcPr>
            <w:tcW w:w="2481" w:type="dxa"/>
          </w:tcPr>
          <w:p w:rsidR="00C162B6" w:rsidRDefault="00C162B6">
            <w:r>
              <w:t>Körmend</w:t>
            </w:r>
          </w:p>
        </w:tc>
        <w:tc>
          <w:tcPr>
            <w:tcW w:w="2792" w:type="dxa"/>
          </w:tcPr>
          <w:p w:rsidR="00C162B6" w:rsidRDefault="00C162B6">
            <w:r w:rsidRPr="00C162B6">
              <w:t>pénzügy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Csak Egyet Szociális Segítő Központ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Dorcas Aid</w:t>
            </w:r>
          </w:p>
        </w:tc>
        <w:tc>
          <w:tcPr>
            <w:tcW w:w="2481" w:type="dxa"/>
          </w:tcPr>
          <w:p w:rsidR="00F23D6B" w:rsidRDefault="00F23D6B">
            <w:r>
              <w:t>Debrecen</w:t>
            </w:r>
          </w:p>
        </w:tc>
        <w:tc>
          <w:tcPr>
            <w:tcW w:w="2792" w:type="dxa"/>
          </w:tcPr>
          <w:p w:rsidR="00F23D6B" w:rsidRDefault="00F23D6B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Duna Palota Nonprofit Kft.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Egyetemi és Nemzeti Könyvtár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Élet és irodalom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Ép-De</w:t>
            </w:r>
            <w:r w:rsidRPr="005E7352">
              <w:t>nt Fogászati és Kereskedelmi kft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 xml:space="preserve">Fehér Bot Alapítvány 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Fortunahajó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turisztika, 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Gombolyag Alapitvány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grafika</w:t>
            </w:r>
          </w:p>
        </w:tc>
      </w:tr>
      <w:tr w:rsidR="00016B1C" w:rsidTr="00016B1C">
        <w:tc>
          <w:tcPr>
            <w:tcW w:w="980" w:type="dxa"/>
          </w:tcPr>
          <w:p w:rsidR="00016B1C" w:rsidRDefault="00016B1C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016B1C" w:rsidRDefault="00016B1C" w:rsidP="00BA52A0">
            <w:r>
              <w:t>Hercegasszony Birtok</w:t>
            </w:r>
          </w:p>
        </w:tc>
        <w:tc>
          <w:tcPr>
            <w:tcW w:w="2481" w:type="dxa"/>
          </w:tcPr>
          <w:p w:rsidR="00016B1C" w:rsidRDefault="00016B1C" w:rsidP="00BA52A0">
            <w:r>
              <w:t>Mezőtúr</w:t>
            </w:r>
          </w:p>
        </w:tc>
        <w:tc>
          <w:tcPr>
            <w:tcW w:w="2792" w:type="dxa"/>
          </w:tcPr>
          <w:p w:rsidR="00016B1C" w:rsidRDefault="00016B1C" w:rsidP="00BA52A0">
            <w:r>
              <w:t>turisztika, 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Hotel Azúr</w:t>
            </w:r>
          </w:p>
        </w:tc>
        <w:tc>
          <w:tcPr>
            <w:tcW w:w="2481" w:type="dxa"/>
          </w:tcPr>
          <w:p w:rsidR="00F23D6B" w:rsidRDefault="00F23D6B" w:rsidP="00BA52A0">
            <w:r>
              <w:t>Siófok</w:t>
            </w:r>
          </w:p>
        </w:tc>
        <w:tc>
          <w:tcPr>
            <w:tcW w:w="2792" w:type="dxa"/>
          </w:tcPr>
          <w:p w:rsidR="00F23D6B" w:rsidRDefault="00F23D6B" w:rsidP="00BA52A0">
            <w:r>
              <w:t>turisztika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Hotel Balneo</w:t>
            </w:r>
          </w:p>
        </w:tc>
        <w:tc>
          <w:tcPr>
            <w:tcW w:w="2481" w:type="dxa"/>
          </w:tcPr>
          <w:p w:rsidR="00F23D6B" w:rsidRPr="00E43B76" w:rsidRDefault="00F23D6B">
            <w:pPr>
              <w:rPr>
                <w:lang w:val="hu-HU"/>
              </w:rPr>
            </w:pPr>
            <w:r>
              <w:t>Mez</w:t>
            </w:r>
            <w:r>
              <w:rPr>
                <w:lang w:val="hu-HU"/>
              </w:rPr>
              <w:t>őkövesd</w:t>
            </w:r>
          </w:p>
        </w:tc>
        <w:tc>
          <w:tcPr>
            <w:tcW w:w="2792" w:type="dxa"/>
          </w:tcPr>
          <w:p w:rsidR="00F23D6B" w:rsidRDefault="00F23D6B">
            <w:r>
              <w:t xml:space="preserve">turisztika, menedzsment, pénzügy 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Institute for German Culture and History in Southeast Europe at the Ludwig Maximilian University</w:t>
            </w:r>
          </w:p>
        </w:tc>
        <w:tc>
          <w:tcPr>
            <w:tcW w:w="2481" w:type="dxa"/>
          </w:tcPr>
          <w:p w:rsidR="00F23D6B" w:rsidRDefault="00F23D6B">
            <w:r>
              <w:t>München</w:t>
            </w:r>
          </w:p>
        </w:tc>
        <w:tc>
          <w:tcPr>
            <w:tcW w:w="2792" w:type="dxa"/>
          </w:tcPr>
          <w:p w:rsidR="00F23D6B" w:rsidRDefault="00F23D6B">
            <w:r>
              <w:t>német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Kedd Animation Studio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grafika</w:t>
            </w:r>
          </w:p>
        </w:tc>
      </w:tr>
      <w:tr w:rsidR="00C162B6" w:rsidTr="00016B1C">
        <w:tc>
          <w:tcPr>
            <w:tcW w:w="980" w:type="dxa"/>
          </w:tcPr>
          <w:p w:rsidR="00C162B6" w:rsidRDefault="00C162B6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C162B6" w:rsidRDefault="00C162B6" w:rsidP="00BA52A0">
            <w:r>
              <w:t>Magyar Rajzfilm Kft.</w:t>
            </w:r>
          </w:p>
        </w:tc>
        <w:tc>
          <w:tcPr>
            <w:tcW w:w="2481" w:type="dxa"/>
          </w:tcPr>
          <w:p w:rsidR="00C162B6" w:rsidRDefault="00C162B6" w:rsidP="00BA52A0">
            <w:r w:rsidRPr="00C162B6">
              <w:t>Budapest</w:t>
            </w:r>
          </w:p>
        </w:tc>
        <w:tc>
          <w:tcPr>
            <w:tcW w:w="2792" w:type="dxa"/>
          </w:tcPr>
          <w:p w:rsidR="00C162B6" w:rsidRDefault="00C162B6" w:rsidP="00BA52A0">
            <w:r w:rsidRPr="00C162B6">
              <w:t>grafika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Mobilis Közhasznú Nonprofit Kft</w:t>
            </w:r>
          </w:p>
        </w:tc>
        <w:tc>
          <w:tcPr>
            <w:tcW w:w="2481" w:type="dxa"/>
          </w:tcPr>
          <w:p w:rsidR="00F23D6B" w:rsidRDefault="00F23D6B" w:rsidP="00BA52A0">
            <w:r>
              <w:t>Győr</w:t>
            </w:r>
          </w:p>
        </w:tc>
        <w:tc>
          <w:tcPr>
            <w:tcW w:w="2792" w:type="dxa"/>
          </w:tcPr>
          <w:p w:rsidR="00F23D6B" w:rsidRDefault="00F23D6B" w:rsidP="00BA52A0">
            <w:r>
              <w:t xml:space="preserve">szociális munka 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Neue Zeitung – Ungarndeutsches Wochenblatt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német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Országos Széchényi Könyvtár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magyar</w:t>
            </w:r>
          </w:p>
        </w:tc>
      </w:tr>
      <w:tr w:rsidR="00016B1C" w:rsidTr="00016B1C">
        <w:tc>
          <w:tcPr>
            <w:tcW w:w="980" w:type="dxa"/>
          </w:tcPr>
          <w:p w:rsidR="00016B1C" w:rsidRDefault="00016B1C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016B1C" w:rsidRPr="00016B1C" w:rsidRDefault="00016B1C" w:rsidP="00BA52A0">
            <w:pPr>
              <w:rPr>
                <w:lang w:val="hu-HU"/>
              </w:rPr>
            </w:pPr>
            <w:r>
              <w:rPr>
                <w:lang w:val="hu-HU"/>
              </w:rPr>
              <w:t>Österreichisches Institut für ungarische Studien</w:t>
            </w:r>
          </w:p>
        </w:tc>
        <w:tc>
          <w:tcPr>
            <w:tcW w:w="2481" w:type="dxa"/>
          </w:tcPr>
          <w:p w:rsidR="00016B1C" w:rsidRPr="00016B1C" w:rsidRDefault="00016B1C" w:rsidP="00BA52A0">
            <w:pPr>
              <w:rPr>
                <w:lang w:val="hu-HU"/>
              </w:rPr>
            </w:pPr>
            <w:r>
              <w:rPr>
                <w:lang w:val="hu-HU"/>
              </w:rPr>
              <w:t>Bécs</w:t>
            </w:r>
          </w:p>
        </w:tc>
        <w:tc>
          <w:tcPr>
            <w:tcW w:w="2792" w:type="dxa"/>
          </w:tcPr>
          <w:p w:rsidR="00016B1C" w:rsidRDefault="00016B1C" w:rsidP="00BA52A0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Petőfi Irodalmi Muzeum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Schweitzer Albert Református Szeretetotthon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 w:rsidRPr="005E7352">
              <w:t xml:space="preserve">SOS-Gyermekfalu Magyarorszagi </w:t>
            </w:r>
            <w:r>
              <w:t>Alapítvá</w:t>
            </w:r>
            <w:r w:rsidRPr="005E7352">
              <w:t>nya</w:t>
            </w:r>
          </w:p>
        </w:tc>
        <w:tc>
          <w:tcPr>
            <w:tcW w:w="2481" w:type="dxa"/>
          </w:tcPr>
          <w:p w:rsidR="00F23D6B" w:rsidRDefault="00F23D6B" w:rsidP="00BA52A0">
            <w:r>
              <w:t>Kecskemét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Supra Vita Nyelviskola</w:t>
            </w:r>
          </w:p>
        </w:tc>
        <w:tc>
          <w:tcPr>
            <w:tcW w:w="2481" w:type="dxa"/>
          </w:tcPr>
          <w:p w:rsidR="00F23D6B" w:rsidRDefault="00F23D6B" w:rsidP="00BA52A0">
            <w:r>
              <w:t>Eger</w:t>
            </w:r>
          </w:p>
        </w:tc>
        <w:tc>
          <w:tcPr>
            <w:tcW w:w="2792" w:type="dxa"/>
          </w:tcPr>
          <w:p w:rsidR="00F23D6B" w:rsidRDefault="00F23D6B" w:rsidP="00BA52A0">
            <w:r>
              <w:t>angol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Szocio-Gráf Piac és Közvélemény Kutató Intézet</w:t>
            </w:r>
          </w:p>
        </w:tc>
        <w:tc>
          <w:tcPr>
            <w:tcW w:w="2481" w:type="dxa"/>
          </w:tcPr>
          <w:p w:rsidR="00F23D6B" w:rsidRDefault="00F23D6B" w:rsidP="00BA52A0">
            <w:r>
              <w:t>Pécs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szociológia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Vass Jenő Óvoda és Bölcsőde</w:t>
            </w:r>
          </w:p>
        </w:tc>
        <w:tc>
          <w:tcPr>
            <w:tcW w:w="2481" w:type="dxa"/>
          </w:tcPr>
          <w:p w:rsidR="00F23D6B" w:rsidRDefault="00F23D6B" w:rsidP="00BA52A0">
            <w:r>
              <w:t>Berettyóújfalu</w:t>
            </w:r>
          </w:p>
        </w:tc>
        <w:tc>
          <w:tcPr>
            <w:tcW w:w="2792" w:type="dxa"/>
          </w:tcPr>
          <w:p w:rsidR="00F23D6B" w:rsidRDefault="00F23D6B" w:rsidP="00BA52A0">
            <w:r>
              <w:t>pedagógia</w:t>
            </w:r>
          </w:p>
          <w:p w:rsidR="00F23D6B" w:rsidRDefault="00F23D6B" w:rsidP="00BA52A0"/>
        </w:tc>
      </w:tr>
      <w:tr w:rsidR="00370506" w:rsidTr="00016B1C">
        <w:tc>
          <w:tcPr>
            <w:tcW w:w="980" w:type="dxa"/>
          </w:tcPr>
          <w:p w:rsidR="00370506" w:rsidRDefault="00370506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370506" w:rsidRDefault="00370506" w:rsidP="00BA52A0">
            <w:r>
              <w:t xml:space="preserve">NI Hungary </w:t>
            </w:r>
            <w:proofErr w:type="spellStart"/>
            <w:r>
              <w:t>Kft</w:t>
            </w:r>
            <w:proofErr w:type="spellEnd"/>
            <w:r>
              <w:t>.</w:t>
            </w:r>
          </w:p>
        </w:tc>
        <w:tc>
          <w:tcPr>
            <w:tcW w:w="2481" w:type="dxa"/>
          </w:tcPr>
          <w:p w:rsidR="00370506" w:rsidRDefault="00370506" w:rsidP="00BA52A0">
            <w:r>
              <w:t>Debrecen</w:t>
            </w:r>
          </w:p>
        </w:tc>
        <w:tc>
          <w:tcPr>
            <w:tcW w:w="2792" w:type="dxa"/>
          </w:tcPr>
          <w:p w:rsidR="00370506" w:rsidRPr="00370506" w:rsidRDefault="00370506" w:rsidP="003705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</w:pPr>
            <w:r w:rsidRPr="00370506"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  <w:t>C&amp;E:</w:t>
            </w:r>
          </w:p>
          <w:p w:rsidR="00370506" w:rsidRPr="00370506" w:rsidRDefault="00370506" w:rsidP="00370506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lang w:val="hu-HU" w:eastAsia="hu-HU"/>
              </w:rPr>
            </w:pPr>
            <w:r w:rsidRPr="00370506">
              <w:rPr>
                <w:rFonts w:ascii="Calibri" w:eastAsia="Times New Roman" w:hAnsi="Calibri" w:cs="Calibri"/>
                <w:color w:val="222222"/>
                <w:lang w:val="hu-HU" w:eastAsia="hu-HU"/>
              </w:rPr>
              <w:t>Angol és magyar nyelv ismerete</w:t>
            </w:r>
          </w:p>
          <w:p w:rsidR="00370506" w:rsidRPr="00370506" w:rsidRDefault="00370506" w:rsidP="00370506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lang w:val="hu-HU" w:eastAsia="hu-HU"/>
              </w:rPr>
            </w:pPr>
            <w:r w:rsidRPr="00370506">
              <w:rPr>
                <w:rFonts w:ascii="Calibri" w:eastAsia="Times New Roman" w:hAnsi="Calibri" w:cs="Calibri"/>
                <w:color w:val="222222"/>
                <w:lang w:val="hu-HU" w:eastAsia="hu-HU"/>
              </w:rPr>
              <w:t>Kommunikáció/médiatudományok, BTK területen folytatott tanulmányok</w:t>
            </w:r>
          </w:p>
          <w:p w:rsidR="00370506" w:rsidRPr="00370506" w:rsidRDefault="00370506" w:rsidP="00370506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lang w:val="hu-HU" w:eastAsia="hu-HU"/>
              </w:rPr>
            </w:pPr>
            <w:r w:rsidRPr="00370506">
              <w:rPr>
                <w:rFonts w:ascii="Calibri" w:eastAsia="Times New Roman" w:hAnsi="Calibri" w:cs="Calibri"/>
                <w:color w:val="222222"/>
                <w:lang w:val="hu-HU" w:eastAsia="hu-HU"/>
              </w:rPr>
              <w:t>Személyes interjú a hallgatóval</w:t>
            </w:r>
          </w:p>
          <w:p w:rsidR="00370506" w:rsidRPr="00370506" w:rsidRDefault="00370506" w:rsidP="003705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</w:pPr>
            <w:r w:rsidRPr="00370506"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  <w:t> </w:t>
            </w:r>
          </w:p>
          <w:p w:rsidR="00370506" w:rsidRPr="00370506" w:rsidRDefault="00370506" w:rsidP="003705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</w:pPr>
            <w:r w:rsidRPr="00370506"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  <w:t>HR:</w:t>
            </w:r>
          </w:p>
          <w:p w:rsidR="00370506" w:rsidRPr="00370506" w:rsidRDefault="00370506" w:rsidP="00370506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lang w:val="hu-HU" w:eastAsia="hu-HU"/>
              </w:rPr>
            </w:pPr>
            <w:r w:rsidRPr="00370506">
              <w:rPr>
                <w:rFonts w:ascii="Calibri" w:eastAsia="Times New Roman" w:hAnsi="Calibri" w:cs="Calibri"/>
                <w:color w:val="222222"/>
                <w:lang w:val="hu-HU" w:eastAsia="hu-HU"/>
              </w:rPr>
              <w:t>Angol és magyar nyelv ismerete</w:t>
            </w:r>
          </w:p>
          <w:p w:rsidR="00370506" w:rsidRPr="00370506" w:rsidRDefault="00370506" w:rsidP="00370506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lang w:val="hu-HU" w:eastAsia="hu-HU"/>
              </w:rPr>
            </w:pPr>
            <w:r w:rsidRPr="00370506">
              <w:rPr>
                <w:rFonts w:ascii="Calibri" w:eastAsia="Times New Roman" w:hAnsi="Calibri" w:cs="Calibri"/>
                <w:color w:val="222222"/>
                <w:lang w:val="hu-HU" w:eastAsia="hu-HU"/>
              </w:rPr>
              <w:t>Személyes interjú a hallgatóval</w:t>
            </w:r>
          </w:p>
          <w:p w:rsidR="00370506" w:rsidRPr="00370506" w:rsidRDefault="00370506" w:rsidP="003705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</w:pPr>
            <w:r w:rsidRPr="00370506"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  <w:t> </w:t>
            </w:r>
          </w:p>
          <w:p w:rsidR="00370506" w:rsidRPr="00370506" w:rsidRDefault="00370506" w:rsidP="0037050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</w:pPr>
            <w:r w:rsidRPr="00370506">
              <w:rPr>
                <w:rFonts w:ascii="Arial" w:eastAsia="Times New Roman" w:hAnsi="Arial" w:cs="Arial"/>
                <w:color w:val="222222"/>
                <w:sz w:val="24"/>
                <w:szCs w:val="24"/>
                <w:lang w:val="hu-HU" w:eastAsia="hu-HU"/>
              </w:rPr>
              <w:t>Pénzügy:</w:t>
            </w:r>
          </w:p>
          <w:p w:rsidR="00370506" w:rsidRPr="00370506" w:rsidRDefault="00370506" w:rsidP="00370506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lang w:val="hu-HU" w:eastAsia="hu-HU"/>
              </w:rPr>
            </w:pPr>
            <w:r w:rsidRPr="00370506">
              <w:rPr>
                <w:rFonts w:ascii="Calibri" w:eastAsia="Times New Roman" w:hAnsi="Calibri" w:cs="Calibri"/>
                <w:color w:val="222222"/>
                <w:lang w:val="hu-HU" w:eastAsia="hu-HU"/>
              </w:rPr>
              <w:t>Angol és magyar nyelv ismerete</w:t>
            </w:r>
          </w:p>
          <w:p w:rsidR="00370506" w:rsidRPr="00370506" w:rsidRDefault="00370506" w:rsidP="00370506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lang w:val="hu-HU" w:eastAsia="hu-HU"/>
              </w:rPr>
            </w:pPr>
            <w:r w:rsidRPr="00370506">
              <w:rPr>
                <w:rFonts w:ascii="Calibri" w:eastAsia="Times New Roman" w:hAnsi="Calibri" w:cs="Calibri"/>
                <w:color w:val="222222"/>
                <w:lang w:val="hu-HU" w:eastAsia="hu-HU"/>
              </w:rPr>
              <w:t>Bank és pénzügyek, más gazdasági területen folytatott tanulmányok</w:t>
            </w:r>
          </w:p>
          <w:p w:rsidR="00370506" w:rsidRPr="00370506" w:rsidRDefault="00370506" w:rsidP="00370506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lang w:val="hu-HU" w:eastAsia="hu-HU"/>
              </w:rPr>
            </w:pPr>
            <w:r w:rsidRPr="00370506">
              <w:rPr>
                <w:rFonts w:ascii="Calibri" w:eastAsia="Times New Roman" w:hAnsi="Calibri" w:cs="Calibri"/>
                <w:color w:val="222222"/>
                <w:lang w:val="hu-HU" w:eastAsia="hu-HU"/>
              </w:rPr>
              <w:t>Személyes interjú a hallgatóval</w:t>
            </w:r>
          </w:p>
          <w:p w:rsidR="00370506" w:rsidRPr="00370506" w:rsidRDefault="00370506" w:rsidP="00BA52A0">
            <w:pPr>
              <w:rPr>
                <w:lang w:val="hu-HU"/>
              </w:rPr>
            </w:pPr>
          </w:p>
        </w:tc>
        <w:bookmarkStart w:id="0" w:name="_GoBack"/>
        <w:bookmarkEnd w:id="0"/>
      </w:tr>
    </w:tbl>
    <w:p w:rsidR="00D661AC" w:rsidRDefault="00EF4D8E"/>
    <w:sectPr w:rsidR="00D6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828"/>
    <w:multiLevelType w:val="hybridMultilevel"/>
    <w:tmpl w:val="CAE8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24F9"/>
    <w:multiLevelType w:val="multilevel"/>
    <w:tmpl w:val="1A7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F59AD"/>
    <w:multiLevelType w:val="multilevel"/>
    <w:tmpl w:val="3B82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322B5"/>
    <w:multiLevelType w:val="multilevel"/>
    <w:tmpl w:val="6D8C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1"/>
    <w:rsid w:val="00016B1C"/>
    <w:rsid w:val="000B7276"/>
    <w:rsid w:val="001B27FD"/>
    <w:rsid w:val="002D35EB"/>
    <w:rsid w:val="002E6244"/>
    <w:rsid w:val="00370506"/>
    <w:rsid w:val="004B3A46"/>
    <w:rsid w:val="0055216E"/>
    <w:rsid w:val="00596C91"/>
    <w:rsid w:val="005E7352"/>
    <w:rsid w:val="00704EBE"/>
    <w:rsid w:val="007113CC"/>
    <w:rsid w:val="0081708A"/>
    <w:rsid w:val="00831E3F"/>
    <w:rsid w:val="0084523B"/>
    <w:rsid w:val="0087182C"/>
    <w:rsid w:val="008B3709"/>
    <w:rsid w:val="00A16569"/>
    <w:rsid w:val="00A54A3B"/>
    <w:rsid w:val="00B5709E"/>
    <w:rsid w:val="00C162B6"/>
    <w:rsid w:val="00CA1D57"/>
    <w:rsid w:val="00D75B68"/>
    <w:rsid w:val="00E43B76"/>
    <w:rsid w:val="00EF4D8E"/>
    <w:rsid w:val="00F21989"/>
    <w:rsid w:val="00F23D6B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Erasmus</cp:lastModifiedBy>
  <cp:revision>2</cp:revision>
  <cp:lastPrinted>2016-02-25T14:12:00Z</cp:lastPrinted>
  <dcterms:created xsi:type="dcterms:W3CDTF">2020-03-16T10:54:00Z</dcterms:created>
  <dcterms:modified xsi:type="dcterms:W3CDTF">2020-03-16T10:54:00Z</dcterms:modified>
</cp:coreProperties>
</file>